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E6" w:rsidRPr="00FB4EFA" w:rsidRDefault="000C5AC6" w:rsidP="00184977">
      <w:pPr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FB4EFA">
        <w:rPr>
          <w:rFonts w:asciiTheme="minorEastAsia" w:eastAsiaTheme="minorEastAsia" w:hAnsiTheme="minorEastAsia" w:hint="eastAsia"/>
          <w:b/>
          <w:sz w:val="24"/>
          <w:szCs w:val="24"/>
        </w:rPr>
        <w:t>附件</w:t>
      </w:r>
      <w:r w:rsidR="009C73E6" w:rsidRPr="00FB4EFA">
        <w:rPr>
          <w:rFonts w:asciiTheme="minorEastAsia" w:eastAsiaTheme="minorEastAsia" w:hAnsiTheme="minorEastAsia"/>
          <w:b/>
          <w:sz w:val="24"/>
          <w:szCs w:val="24"/>
        </w:rPr>
        <w:t>3</w:t>
      </w:r>
      <w:r w:rsidR="009C73E6" w:rsidRPr="00FB4EFA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925519" w:rsidRPr="00FB4EFA">
        <w:rPr>
          <w:rFonts w:asciiTheme="minorEastAsia" w:eastAsiaTheme="minorEastAsia" w:hAnsiTheme="minorEastAsia" w:hint="eastAsia"/>
          <w:b/>
          <w:sz w:val="24"/>
          <w:szCs w:val="24"/>
        </w:rPr>
        <w:t>扫描探针显微镜</w:t>
      </w:r>
      <w:r w:rsidR="009C73E6" w:rsidRPr="00FB4EFA">
        <w:rPr>
          <w:rFonts w:asciiTheme="minorEastAsia" w:eastAsiaTheme="minorEastAsia" w:hAnsiTheme="minorEastAsia" w:hint="eastAsia"/>
          <w:b/>
          <w:sz w:val="24"/>
          <w:szCs w:val="24"/>
        </w:rPr>
        <w:t>实验室安全规范</w:t>
      </w:r>
    </w:p>
    <w:p w:rsidR="00925519" w:rsidRPr="006C1A08" w:rsidRDefault="009422DC" w:rsidP="009422D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C1A08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6C1A08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开机</w:t>
      </w:r>
      <w:r w:rsidRPr="006C1A08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在操作环境和防震台处于正常工作状态条件下，依次打开计算机主机、显示器、光源和NanoscopeⅤ控制器</w:t>
      </w:r>
    </w:p>
    <w:p w:rsidR="00925519" w:rsidRPr="006C1A08" w:rsidRDefault="009422DC" w:rsidP="009422D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C1A08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6C1A08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安装样品和探针</w:t>
      </w:r>
      <w:r w:rsidR="003E0387" w:rsidRPr="006C1A08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将固定在铁片上的样品放入磁性样品台中心，调节样品台高度，防止后续安装探针时损坏探针；选择适合实验目的的探针安装于探针架上，将探针架平稳放入样品仓内，拧紧固定旋钮</w:t>
      </w:r>
    </w:p>
    <w:p w:rsidR="00925519" w:rsidRPr="006C1A08" w:rsidRDefault="009422DC" w:rsidP="009422D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C1A08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6C1A08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启动软件</w:t>
      </w:r>
      <w:r w:rsidR="003E0387" w:rsidRPr="006C1A08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双击Nanoscope软件，进入实验选择界面，根据实验方案，选择操实验环境（大气、液体等）和具体操作模式（智能模式、接触模式和轻敲模式等），然后单击“Load Experiment”，进入具体实验设置界面</w:t>
      </w:r>
    </w:p>
    <w:p w:rsidR="00925519" w:rsidRPr="006C1A08" w:rsidRDefault="009422DC" w:rsidP="009422D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C1A08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6C1A08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调整激光位置</w:t>
      </w:r>
      <w:r w:rsidR="003E0387" w:rsidRPr="006C1A08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点击软件左侧“Setup”，找到图像窗口，调整光学显微镜镜头至看清探针和样品位置，并聚焦于样品表面；</w:t>
      </w:r>
      <w:r w:rsidR="00925519" w:rsidRPr="006C1A08">
        <w:rPr>
          <w:rFonts w:asciiTheme="minorEastAsia" w:eastAsiaTheme="minorEastAsia" w:hAnsiTheme="minorEastAsia"/>
          <w:sz w:val="24"/>
          <w:szCs w:val="24"/>
        </w:rPr>
        <w:t>将基座右侧的“up/down”开关拨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至</w:t>
      </w:r>
      <w:r w:rsidR="00925519" w:rsidRPr="006C1A08">
        <w:rPr>
          <w:rFonts w:asciiTheme="minorEastAsia" w:eastAsiaTheme="minorEastAsia" w:hAnsiTheme="minorEastAsia"/>
          <w:sz w:val="24"/>
          <w:szCs w:val="24"/>
        </w:rPr>
        <w:t>“down”，使探针逐渐接近样品表面，待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探针</w:t>
      </w:r>
      <w:r w:rsidR="00925519" w:rsidRPr="006C1A08">
        <w:rPr>
          <w:rFonts w:asciiTheme="minorEastAsia" w:eastAsiaTheme="minorEastAsia" w:hAnsiTheme="minorEastAsia"/>
          <w:sz w:val="24"/>
          <w:szCs w:val="24"/>
        </w:rPr>
        <w:t>悬臂基本清晰后停止；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使用基座上的位置调节旋钮，找到激光光斑，然后使用激光调节旋钮将激光光斑打在探针悬臂上</w:t>
      </w:r>
    </w:p>
    <w:p w:rsidR="00925519" w:rsidRPr="006C1A08" w:rsidRDefault="009422DC" w:rsidP="009422D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C1A08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6C1A08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调节四象限检测器</w:t>
      </w:r>
      <w:r w:rsidR="003E0387" w:rsidRPr="006C1A08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调节反光镜，使基座上SUM值最大，调整样品仓上部的四象限旋钮至基座上的VERT值为0，HORZ值为0</w:t>
      </w:r>
    </w:p>
    <w:p w:rsidR="00925519" w:rsidRPr="006C1A08" w:rsidRDefault="009422DC" w:rsidP="009422D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C1A08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6C1A08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进针、优化参数及成像</w:t>
      </w:r>
      <w:r w:rsidR="003E0387" w:rsidRPr="006C1A08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将Scan Size 设置为0，Scan Angle设置为0，X offset和Y offset设置为0；使用样品仓下部的两个移动旋钮，将探针置于样品拟测量区域，点击左侧软件“Engage”，等待探针到达样品表面；实验过程中通过对各控制参数的不断优化，获得高质量的实验结果并保存图像</w:t>
      </w:r>
      <w:r w:rsidR="00F13284" w:rsidRPr="006C1A0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925519" w:rsidRPr="006C1A08" w:rsidRDefault="009422DC" w:rsidP="009422D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C1A08">
        <w:rPr>
          <w:rFonts w:asciiTheme="minorEastAsia" w:eastAsiaTheme="minorEastAsia" w:hAnsiTheme="minorEastAsia" w:hint="eastAsia"/>
          <w:sz w:val="24"/>
          <w:szCs w:val="24"/>
        </w:rPr>
        <w:t>（7）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退针及关机</w:t>
      </w:r>
      <w:r w:rsidR="003E0387" w:rsidRPr="006C1A08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点击左侧“Withdraw”停止扫描，并将</w:t>
      </w:r>
      <w:r w:rsidR="00925519" w:rsidRPr="006C1A08">
        <w:rPr>
          <w:rFonts w:asciiTheme="minorEastAsia" w:eastAsiaTheme="minorEastAsia" w:hAnsiTheme="minorEastAsia"/>
          <w:sz w:val="24"/>
          <w:szCs w:val="24"/>
        </w:rPr>
        <w:t>基座右侧的“up/down”开关拨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至</w:t>
      </w:r>
      <w:r w:rsidR="00925519" w:rsidRPr="006C1A08">
        <w:rPr>
          <w:rFonts w:asciiTheme="minorEastAsia" w:eastAsiaTheme="minorEastAsia" w:hAnsiTheme="minorEastAsia"/>
          <w:sz w:val="24"/>
          <w:szCs w:val="24"/>
        </w:rPr>
        <w:t>“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up</w:t>
      </w:r>
      <w:r w:rsidR="00925519" w:rsidRPr="006C1A08">
        <w:rPr>
          <w:rFonts w:asciiTheme="minorEastAsia" w:eastAsiaTheme="minorEastAsia" w:hAnsiTheme="minorEastAsia"/>
          <w:sz w:val="24"/>
          <w:szCs w:val="24"/>
        </w:rPr>
        <w:t>”</w:t>
      </w:r>
      <w:r w:rsidR="00925519" w:rsidRPr="006C1A08">
        <w:rPr>
          <w:rFonts w:asciiTheme="minorEastAsia" w:eastAsiaTheme="minorEastAsia" w:hAnsiTheme="minorEastAsia" w:hint="eastAsia"/>
          <w:sz w:val="24"/>
          <w:szCs w:val="24"/>
        </w:rPr>
        <w:t>使探针远离样品，取出探针架和样品；确保依次关闭软件界面、控制器、计算机、显示器和光源</w:t>
      </w:r>
      <w:r w:rsidR="00F13284" w:rsidRPr="006C1A0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D14118" w:rsidRPr="00F13284" w:rsidRDefault="00D14118" w:rsidP="005A3C3E">
      <w:pPr>
        <w:jc w:val="left"/>
        <w:rPr>
          <w:rFonts w:ascii="宋体"/>
          <w:sz w:val="28"/>
          <w:szCs w:val="28"/>
        </w:rPr>
      </w:pPr>
    </w:p>
    <w:sectPr w:rsidR="00D14118" w:rsidRPr="00F13284" w:rsidSect="00262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DB5" w:rsidRDefault="00837DB5" w:rsidP="00F47683">
      <w:r>
        <w:separator/>
      </w:r>
    </w:p>
  </w:endnote>
  <w:endnote w:type="continuationSeparator" w:id="1">
    <w:p w:rsidR="00837DB5" w:rsidRDefault="00837DB5" w:rsidP="00F4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DB5" w:rsidRDefault="00837DB5" w:rsidP="00F47683">
      <w:r>
        <w:separator/>
      </w:r>
    </w:p>
  </w:footnote>
  <w:footnote w:type="continuationSeparator" w:id="1">
    <w:p w:rsidR="00837DB5" w:rsidRDefault="00837DB5" w:rsidP="00F476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079B6"/>
    <w:multiLevelType w:val="hybridMultilevel"/>
    <w:tmpl w:val="86AA9838"/>
    <w:lvl w:ilvl="0" w:tplc="66A07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3F42D16"/>
    <w:multiLevelType w:val="hybridMultilevel"/>
    <w:tmpl w:val="C2C8ED6E"/>
    <w:lvl w:ilvl="0" w:tplc="3A60D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DB610FC"/>
    <w:multiLevelType w:val="hybridMultilevel"/>
    <w:tmpl w:val="9E3E50A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">
    <w:nsid w:val="5DA96783"/>
    <w:multiLevelType w:val="hybridMultilevel"/>
    <w:tmpl w:val="E4ECE1F6"/>
    <w:lvl w:ilvl="0" w:tplc="2908A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6F491CDA"/>
    <w:multiLevelType w:val="hybridMultilevel"/>
    <w:tmpl w:val="2A1840E0"/>
    <w:lvl w:ilvl="0" w:tplc="8CC00B0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954"/>
    <w:rsid w:val="00040246"/>
    <w:rsid w:val="000722F2"/>
    <w:rsid w:val="00095756"/>
    <w:rsid w:val="000C5AC6"/>
    <w:rsid w:val="00101D45"/>
    <w:rsid w:val="0013517A"/>
    <w:rsid w:val="001819B5"/>
    <w:rsid w:val="00184977"/>
    <w:rsid w:val="001F02F1"/>
    <w:rsid w:val="00245D9B"/>
    <w:rsid w:val="0024774A"/>
    <w:rsid w:val="00262054"/>
    <w:rsid w:val="002978B4"/>
    <w:rsid w:val="002B0337"/>
    <w:rsid w:val="002B7B2A"/>
    <w:rsid w:val="00385EBE"/>
    <w:rsid w:val="00393F54"/>
    <w:rsid w:val="003C1B27"/>
    <w:rsid w:val="003E0387"/>
    <w:rsid w:val="003F5D92"/>
    <w:rsid w:val="00445DFF"/>
    <w:rsid w:val="00470968"/>
    <w:rsid w:val="004A044A"/>
    <w:rsid w:val="004D2A65"/>
    <w:rsid w:val="004E310E"/>
    <w:rsid w:val="004F04BF"/>
    <w:rsid w:val="00543A37"/>
    <w:rsid w:val="00543B88"/>
    <w:rsid w:val="00586CB3"/>
    <w:rsid w:val="005A323F"/>
    <w:rsid w:val="005A3C3E"/>
    <w:rsid w:val="005B64C1"/>
    <w:rsid w:val="006232E5"/>
    <w:rsid w:val="00642164"/>
    <w:rsid w:val="006C1A08"/>
    <w:rsid w:val="006E69C7"/>
    <w:rsid w:val="006F3D18"/>
    <w:rsid w:val="00813134"/>
    <w:rsid w:val="00834754"/>
    <w:rsid w:val="00837913"/>
    <w:rsid w:val="00837DB5"/>
    <w:rsid w:val="008A63CC"/>
    <w:rsid w:val="008B4CC5"/>
    <w:rsid w:val="008B7857"/>
    <w:rsid w:val="008C211F"/>
    <w:rsid w:val="008E3671"/>
    <w:rsid w:val="008F73DD"/>
    <w:rsid w:val="00913D33"/>
    <w:rsid w:val="00925519"/>
    <w:rsid w:val="009422DC"/>
    <w:rsid w:val="00950228"/>
    <w:rsid w:val="0096519D"/>
    <w:rsid w:val="00981EA7"/>
    <w:rsid w:val="00987C37"/>
    <w:rsid w:val="009B638E"/>
    <w:rsid w:val="009C73E6"/>
    <w:rsid w:val="009C7CBF"/>
    <w:rsid w:val="00A04642"/>
    <w:rsid w:val="00A6222B"/>
    <w:rsid w:val="00A83589"/>
    <w:rsid w:val="00AA45BA"/>
    <w:rsid w:val="00B45783"/>
    <w:rsid w:val="00B777B0"/>
    <w:rsid w:val="00BA6FEC"/>
    <w:rsid w:val="00BD7B0D"/>
    <w:rsid w:val="00C15FEB"/>
    <w:rsid w:val="00C3290E"/>
    <w:rsid w:val="00C35A2B"/>
    <w:rsid w:val="00C40AFF"/>
    <w:rsid w:val="00C535BC"/>
    <w:rsid w:val="00C7759D"/>
    <w:rsid w:val="00C81360"/>
    <w:rsid w:val="00D05E9B"/>
    <w:rsid w:val="00D06815"/>
    <w:rsid w:val="00D14118"/>
    <w:rsid w:val="00D72C70"/>
    <w:rsid w:val="00D767FF"/>
    <w:rsid w:val="00D82611"/>
    <w:rsid w:val="00D91519"/>
    <w:rsid w:val="00DB3AE2"/>
    <w:rsid w:val="00DB43FF"/>
    <w:rsid w:val="00DC3AEE"/>
    <w:rsid w:val="00DF6676"/>
    <w:rsid w:val="00E522BF"/>
    <w:rsid w:val="00E538BF"/>
    <w:rsid w:val="00E65954"/>
    <w:rsid w:val="00E7793F"/>
    <w:rsid w:val="00E840B5"/>
    <w:rsid w:val="00E92304"/>
    <w:rsid w:val="00EF274B"/>
    <w:rsid w:val="00F13284"/>
    <w:rsid w:val="00F47683"/>
    <w:rsid w:val="00F6777B"/>
    <w:rsid w:val="00F875D7"/>
    <w:rsid w:val="00FB4EFA"/>
    <w:rsid w:val="00FC1C36"/>
    <w:rsid w:val="00FD0E97"/>
    <w:rsid w:val="00FD393D"/>
    <w:rsid w:val="00FE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954"/>
    <w:pPr>
      <w:ind w:firstLineChars="200" w:firstLine="420"/>
    </w:pPr>
  </w:style>
  <w:style w:type="character" w:styleId="a4">
    <w:name w:val="Strong"/>
    <w:uiPriority w:val="99"/>
    <w:qFormat/>
    <w:rsid w:val="00DB3AE2"/>
    <w:rPr>
      <w:rFonts w:cs="Times New Roman"/>
      <w:b/>
      <w:bCs/>
    </w:rPr>
  </w:style>
  <w:style w:type="paragraph" w:styleId="a5">
    <w:name w:val="header"/>
    <w:basedOn w:val="a"/>
    <w:link w:val="Char"/>
    <w:uiPriority w:val="99"/>
    <w:unhideWhenUsed/>
    <w:rsid w:val="00F47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F4768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47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F47683"/>
    <w:rPr>
      <w:sz w:val="18"/>
      <w:szCs w:val="18"/>
    </w:rPr>
  </w:style>
  <w:style w:type="table" w:styleId="a7">
    <w:name w:val="Table Grid"/>
    <w:basedOn w:val="a1"/>
    <w:locked/>
    <w:rsid w:val="00925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F6777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6777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8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8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8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Www.DadiGhost.Com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2015-11-04T03:31:00Z</dcterms:created>
  <dcterms:modified xsi:type="dcterms:W3CDTF">2015-11-04T03:31:00Z</dcterms:modified>
</cp:coreProperties>
</file>